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银邦（安徽）新能源材料科技有限公司</w:t>
            </w:r>
          </w:p>
          <w:p>
            <w:pPr>
              <w:adjustRightInd w:val="0"/>
              <w:snapToGrid w:val="0"/>
              <w:jc w:val="center"/>
              <w:rPr>
                <w:rFonts w:ascii="宋体" w:hAnsi="宋体" w:eastAsia="宋体"/>
                <w:sz w:val="21"/>
                <w:szCs w:val="21"/>
              </w:rPr>
            </w:pPr>
            <w:r>
              <w:rPr>
                <w:rFonts w:hint="eastAsia" w:ascii="宋体" w:hAnsi="宋体" w:eastAsia="宋体"/>
                <w:sz w:val="21"/>
                <w:szCs w:val="21"/>
              </w:rPr>
              <w:t>银邦年产35万吨新能源用再生低碳铝热传输材料项目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jVlZjU2MjI1YjZlYzFiOWQ5MWI3NmVjZGI2ZjYifQ=="/>
  </w:docVars>
  <w:rsids>
    <w:rsidRoot w:val="44EB321A"/>
    <w:rsid w:val="001319C6"/>
    <w:rsid w:val="00266A29"/>
    <w:rsid w:val="003F477B"/>
    <w:rsid w:val="00586B02"/>
    <w:rsid w:val="007A1788"/>
    <w:rsid w:val="00C71E1A"/>
    <w:rsid w:val="00CA4BCC"/>
    <w:rsid w:val="00F57C2A"/>
    <w:rsid w:val="27A06556"/>
    <w:rsid w:val="304F0B5A"/>
    <w:rsid w:val="37A138D2"/>
    <w:rsid w:val="44EB321A"/>
    <w:rsid w:val="538C2665"/>
    <w:rsid w:val="5B9A665D"/>
    <w:rsid w:val="62A8488F"/>
    <w:rsid w:val="6D535020"/>
    <w:rsid w:val="7F0D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83</Words>
  <Characters>478</Characters>
  <Lines>3</Lines>
  <Paragraphs>1</Paragraphs>
  <TotalTime>5</TotalTime>
  <ScaleCrop>false</ScaleCrop>
  <LinksUpToDate>false</LinksUpToDate>
  <CharactersWithSpaces>560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cp:lastModifiedBy>
  <dcterms:modified xsi:type="dcterms:W3CDTF">2023-01-05T11:30:08Z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074F7794678F489FA729165A1DB882D8</vt:lpwstr>
  </property>
</Properties>
</file>