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A2153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</w:p>
    <w:p w14:paraId="75E375E6">
      <w:pPr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急需紧缺人才生活补贴审核通过人员公示表</w:t>
      </w:r>
    </w:p>
    <w:tbl>
      <w:tblPr>
        <w:tblStyle w:val="2"/>
        <w:tblpPr w:leftFromText="180" w:rightFromText="180" w:vertAnchor="text" w:horzAnchor="page" w:tblpX="792" w:tblpY="616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40"/>
        <w:gridCol w:w="4301"/>
        <w:gridCol w:w="2885"/>
        <w:gridCol w:w="1077"/>
      </w:tblGrid>
      <w:tr w14:paraId="5739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14F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葛国强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安徽国轩象铝科技有限公司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1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B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考传聪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安徽国轩象铝科技有限公司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8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87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李祥子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安徽国轩象铝科技有限公司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B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8A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苗振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安徽国轩象铝科技有限公司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9C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C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王雨蒙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安徽国轩象铝科技有限公司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2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45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44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38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4794205">
      <w:pPr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 w14:paraId="61CB0313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ZkMzUyNjcwMWE4YWRlZDlkNWU5ZmI1MmYyNTkifQ=="/>
  </w:docVars>
  <w:rsids>
    <w:rsidRoot w:val="22DB71BC"/>
    <w:rsid w:val="00B10028"/>
    <w:rsid w:val="03C404E9"/>
    <w:rsid w:val="04BC436A"/>
    <w:rsid w:val="22DB71BC"/>
    <w:rsid w:val="414B20EF"/>
    <w:rsid w:val="4E153A70"/>
    <w:rsid w:val="61E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198</Characters>
  <Lines>0</Lines>
  <Paragraphs>0</Paragraphs>
  <TotalTime>1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2023-11-03T01:13:00Z</dcterms:created>
  <dc:creator>灰色心情</dc:creator>
  <cp:lastModifiedBy>灰色心情</cp:lastModifiedBy>
  <dcterms:modified xsi:type="dcterms:W3CDTF">2025-01-22T09:23:54Z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F4E26646A7484A3594190846C6702BDC_13</vt:lpwstr>
  </property>
  <property fmtid="{D5CDD505-2E9C-101B-9397-08002B2CF9AE}" pid="4" name="KSOTemplateDocerSaveRecord">
    <vt:lpwstr>eyJoZGlkIjoiYjlmYWZkMzUyNjcwMWE4YWRlZDlkNWU5ZmI1MmYyNTkiLCJ1c2VySWQiOiIyMDE1MzE5MjMifQ==</vt:lpwstr>
  </property>
</Properties>
</file>