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704AB"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 w14:paraId="12226156"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关于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淮北市高新区</w:t>
      </w:r>
      <w:r>
        <w:rPr>
          <w:rFonts w:hint="default" w:ascii="Times New Roman" w:hAnsi="Times New Roman" w:eastAsia="华文中宋" w:cs="Times New Roman"/>
          <w:b/>
          <w:sz w:val="36"/>
          <w:szCs w:val="36"/>
          <w:lang w:eastAsia="zh-CN"/>
        </w:rPr>
        <w:t>202</w:t>
      </w:r>
      <w:r>
        <w:rPr>
          <w:rFonts w:hint="default" w:ascii="Times New Roman" w:hAnsi="Times New Roman" w:eastAsia="华文中宋" w:cs="Times New Roman"/>
          <w:b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36"/>
          <w:szCs w:val="36"/>
        </w:rPr>
        <w:t>年政府专项债务情况的说明</w:t>
      </w:r>
    </w:p>
    <w:p w14:paraId="1B1775E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0BBC74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年底，淮北市高新区政府专项债务余额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59814</w:t>
      </w:r>
      <w:r>
        <w:rPr>
          <w:rFonts w:hint="eastAsia" w:ascii="仿宋_GB2312" w:eastAsia="仿宋_GB2312"/>
          <w:sz w:val="32"/>
          <w:szCs w:val="32"/>
          <w:lang w:eastAsia="zh-CN"/>
        </w:rPr>
        <w:t>万元</w:t>
      </w:r>
      <w:r>
        <w:rPr>
          <w:rFonts w:hint="eastAsia" w:ascii="仿宋_GB2312" w:eastAsia="仿宋_GB2312"/>
          <w:sz w:val="32"/>
          <w:szCs w:val="32"/>
        </w:rPr>
        <w:t>，专项债务限额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60293</w:t>
      </w:r>
      <w:r>
        <w:rPr>
          <w:rFonts w:hint="eastAsia" w:ascii="仿宋_GB2312" w:eastAsia="仿宋_GB2312"/>
          <w:sz w:val="32"/>
          <w:szCs w:val="32"/>
          <w:lang w:eastAsia="zh-CN"/>
        </w:rPr>
        <w:t>万元</w:t>
      </w:r>
      <w:r>
        <w:rPr>
          <w:rFonts w:hint="eastAsia" w:ascii="仿宋_GB2312" w:eastAsia="仿宋_GB2312"/>
          <w:sz w:val="32"/>
          <w:szCs w:val="32"/>
        </w:rPr>
        <w:t>，债务余额低于债务限额。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年度专项债务收支情况如下：</w:t>
      </w:r>
    </w:p>
    <w:p w14:paraId="282A7BF9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淮北高新区本级</w:t>
      </w:r>
      <w:r>
        <w:rPr>
          <w:rFonts w:hint="eastAsia" w:ascii="仿宋_GB2312" w:hAnsi="仿宋" w:eastAsia="仿宋_GB2312"/>
          <w:sz w:val="32"/>
          <w:szCs w:val="32"/>
        </w:rPr>
        <w:t>政府</w:t>
      </w:r>
      <w:r>
        <w:rPr>
          <w:rFonts w:hint="eastAsia" w:ascii="仿宋_GB2312" w:eastAsia="仿宋_GB2312"/>
          <w:sz w:val="32"/>
          <w:szCs w:val="32"/>
        </w:rPr>
        <w:t>专项债务收入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22233</w:t>
      </w:r>
      <w:r>
        <w:rPr>
          <w:rFonts w:hint="eastAsia" w:ascii="仿宋_GB2312" w:eastAsia="仿宋_GB2312"/>
          <w:sz w:val="32"/>
          <w:szCs w:val="32"/>
          <w:lang w:eastAsia="zh-CN"/>
        </w:rPr>
        <w:t>万元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其中：一是根据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省、市</w:t>
      </w:r>
      <w:r>
        <w:rPr>
          <w:rFonts w:hint="eastAsia" w:ascii="仿宋_GB2312" w:hAnsi="仿宋" w:eastAsia="仿宋_GB2312"/>
          <w:sz w:val="32"/>
          <w:szCs w:val="32"/>
        </w:rPr>
        <w:t>财政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部门</w:t>
      </w:r>
      <w:r>
        <w:rPr>
          <w:rFonts w:hint="eastAsia" w:ascii="仿宋_GB2312" w:hAnsi="仿宋" w:eastAsia="仿宋_GB2312"/>
          <w:sz w:val="32"/>
          <w:szCs w:val="32"/>
        </w:rPr>
        <w:t>下达我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区专项</w:t>
      </w:r>
      <w:r>
        <w:rPr>
          <w:rFonts w:hint="eastAsia" w:ascii="仿宋_GB2312" w:hAnsi="仿宋" w:eastAsia="仿宋_GB2312"/>
          <w:sz w:val="32"/>
          <w:szCs w:val="32"/>
        </w:rPr>
        <w:t>债券限额，发行的新增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专项</w:t>
      </w:r>
      <w:r>
        <w:rPr>
          <w:rFonts w:hint="eastAsia" w:ascii="仿宋_GB2312" w:hAnsi="仿宋" w:eastAsia="仿宋_GB2312"/>
          <w:sz w:val="32"/>
          <w:szCs w:val="32"/>
        </w:rPr>
        <w:t>债券收入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11000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</w:t>
      </w:r>
      <w:r>
        <w:rPr>
          <w:rFonts w:hint="eastAsia" w:ascii="仿宋_GB2312" w:hAnsi="仿宋" w:eastAsia="仿宋_GB2312"/>
          <w:sz w:val="32"/>
          <w:szCs w:val="32"/>
        </w:rPr>
        <w:t>；二是再融资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专项</w:t>
      </w:r>
      <w:r>
        <w:rPr>
          <w:rFonts w:hint="eastAsia" w:ascii="仿宋_GB2312" w:hAnsi="仿宋" w:eastAsia="仿宋_GB2312"/>
          <w:sz w:val="32"/>
          <w:szCs w:val="32"/>
        </w:rPr>
        <w:t>债券收入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11233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2E84C31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淮北高新区本级</w:t>
      </w:r>
      <w:r>
        <w:rPr>
          <w:rFonts w:hint="eastAsia" w:ascii="仿宋_GB2312" w:eastAsia="仿宋_GB2312"/>
          <w:sz w:val="32"/>
          <w:szCs w:val="32"/>
        </w:rPr>
        <w:t>政府专项债务支出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22233</w:t>
      </w:r>
      <w:r>
        <w:rPr>
          <w:rFonts w:hint="eastAsia" w:ascii="仿宋_GB2312" w:eastAsia="仿宋_GB2312"/>
          <w:sz w:val="32"/>
          <w:szCs w:val="32"/>
          <w:lang w:eastAsia="zh-CN"/>
        </w:rPr>
        <w:t>万元，主要是</w:t>
      </w:r>
      <w:r>
        <w:rPr>
          <w:rFonts w:hint="eastAsia" w:ascii="仿宋_GB2312" w:hAnsi="仿宋" w:eastAsia="仿宋_GB2312"/>
          <w:sz w:val="32"/>
          <w:szCs w:val="32"/>
        </w:rPr>
        <w:t>：一是安排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新增专项债券项目支出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11000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万元，主要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用于南京砺行项目、明美二期项目等建设；二是再</w:t>
      </w:r>
      <w:r>
        <w:rPr>
          <w:rFonts w:hint="eastAsia" w:ascii="仿宋_GB2312" w:hAnsi="仿宋" w:eastAsia="仿宋_GB2312"/>
          <w:sz w:val="32"/>
          <w:szCs w:val="32"/>
        </w:rPr>
        <w:t>融资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债券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11233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用于偿还到期专项债券本金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4311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万元、偿还其他专项债务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6922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38BC5A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0MjNhNzM4ZjEzMmEzY2M2MjFlNDhkMzkzMDBiODQifQ=="/>
  </w:docVars>
  <w:rsids>
    <w:rsidRoot w:val="009347D7"/>
    <w:rsid w:val="002C7E64"/>
    <w:rsid w:val="002F3F4C"/>
    <w:rsid w:val="00327B6C"/>
    <w:rsid w:val="00807F19"/>
    <w:rsid w:val="00934195"/>
    <w:rsid w:val="009347D7"/>
    <w:rsid w:val="00980B7B"/>
    <w:rsid w:val="00A5251F"/>
    <w:rsid w:val="00A70C11"/>
    <w:rsid w:val="00AB4A6B"/>
    <w:rsid w:val="00F022A1"/>
    <w:rsid w:val="036430C6"/>
    <w:rsid w:val="05CE01C7"/>
    <w:rsid w:val="09BF7A67"/>
    <w:rsid w:val="0E52151F"/>
    <w:rsid w:val="186A1A6D"/>
    <w:rsid w:val="1BD568A2"/>
    <w:rsid w:val="1C3E4F50"/>
    <w:rsid w:val="273B2AFB"/>
    <w:rsid w:val="273B30AE"/>
    <w:rsid w:val="2E43718F"/>
    <w:rsid w:val="35B06E7F"/>
    <w:rsid w:val="3672042A"/>
    <w:rsid w:val="39B07B97"/>
    <w:rsid w:val="3CF97B08"/>
    <w:rsid w:val="53F51B19"/>
    <w:rsid w:val="5C367545"/>
    <w:rsid w:val="5CC52489"/>
    <w:rsid w:val="5E8A7635"/>
    <w:rsid w:val="60192993"/>
    <w:rsid w:val="6D465FBE"/>
    <w:rsid w:val="75726D09"/>
    <w:rsid w:val="767D2648"/>
    <w:rsid w:val="77861D03"/>
    <w:rsid w:val="79486FFE"/>
    <w:rsid w:val="7B077F3A"/>
    <w:rsid w:val="7BCA1618"/>
    <w:rsid w:val="7E92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317</Characters>
  <Lines>2</Lines>
  <Paragraphs>1</Paragraphs>
  <TotalTime>16</TotalTime>
  <ScaleCrop>false</ScaleCrop>
  <LinksUpToDate>false</LinksUpToDate>
  <CharactersWithSpaces>317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2020-01-27T18:57:00Z</dcterms:created>
  <dc:creator>lenovo</dc:creator>
  <cp:lastModifiedBy>梦幻泡影</cp:lastModifiedBy>
  <dcterms:modified xsi:type="dcterms:W3CDTF">2025-01-24T01:15:32Z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7A1560A15AA24AC8AEFB4E69FFE72004</vt:lpwstr>
  </property>
  <property fmtid="{D5CDD505-2E9C-101B-9397-08002B2CF9AE}" pid="4" name="KSOTemplateDocerSaveRecord">
    <vt:lpwstr>eyJoZGlkIjoiYTgyY2NkYzJhMDNhMDdiYmQ5NjM0NjE4ODYwYjY3ZDMiLCJ1c2VySWQiOiIyMTY4NDU4NzcifQ==</vt:lpwstr>
  </property>
</Properties>
</file>